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/>
          <w:bCs/>
          <w:w w:val="100"/>
          <w:sz w:val="24"/>
          <w:szCs w:val="24"/>
        </w:rPr>
        <w:t>Anexo 02 do Edital - Proposta Financeira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RECUO"/>
        <w:spacing w:line="240" w:lineRule="auto"/>
        <w:ind w:left="3969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  <w:r w:rsidRPr="00FF37C7">
        <w:rPr>
          <w:rFonts w:ascii="Times New Roman" w:hAnsi="Times New Roman"/>
          <w:bCs/>
          <w:w w:val="100"/>
          <w:sz w:val="24"/>
          <w:szCs w:val="24"/>
          <w:lang w:eastAsia="pt-BR"/>
        </w:rPr>
        <w:t>ESTE FORMULÁRIO PODERÁ SER TRANSFORMADO EM “PROPOSTA FINANCEIRA” DESDE QUE PREENCHIDO, ASSINADO E COLOCADO EM ENVELOPE, CONFORME ESTIPULADO NESTE EDITAL.</w:t>
      </w: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C9471B" w:rsidRPr="00FF37C7" w:rsidTr="00441524">
        <w:trPr>
          <w:cantSplit/>
        </w:trPr>
        <w:tc>
          <w:tcPr>
            <w:tcW w:w="9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Proponente: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Endereço: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Cidade:                            Estado:       CEP: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CNPJ:                             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Insc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 Est.:</w:t>
            </w: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3118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tbl>
      <w:tblPr>
        <w:tblW w:w="95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982"/>
        <w:gridCol w:w="600"/>
        <w:gridCol w:w="652"/>
        <w:gridCol w:w="4237"/>
        <w:gridCol w:w="1076"/>
        <w:gridCol w:w="1285"/>
      </w:tblGrid>
      <w:tr w:rsidR="00C9471B" w:rsidRPr="00FF37C7" w:rsidTr="00441524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Item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Qtde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Mínima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Un.</w:t>
            </w:r>
          </w:p>
        </w:tc>
        <w:tc>
          <w:tcPr>
            <w:tcW w:w="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Cod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4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w w:val="100"/>
                <w:sz w:val="24"/>
                <w:szCs w:val="24"/>
              </w:rPr>
              <w:t>Descrição do produto/Marca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Valor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Unit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Valor Total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  </w:t>
            </w: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Registro de preços para </w:t>
            </w:r>
            <w:r>
              <w:rPr>
                <w:rFonts w:ascii="Times New Roman" w:hAnsi="Times New Roman"/>
                <w:bCs/>
                <w:w w:val="100"/>
                <w:sz w:val="24"/>
                <w:szCs w:val="24"/>
              </w:rPr>
              <w:t>aquisição de aparelhos de ar condicionado</w:t>
            </w: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R$</w:t>
            </w: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R$   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ab/>
      </w:r>
      <w:r w:rsidRPr="00FF37C7">
        <w:rPr>
          <w:rFonts w:ascii="Times New Roman" w:hAnsi="Times New Roman"/>
          <w:bCs/>
          <w:w w:val="100"/>
          <w:sz w:val="24"/>
          <w:szCs w:val="24"/>
        </w:rPr>
        <w:tab/>
        <w:t xml:space="preserve">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C9471B" w:rsidRPr="00FF37C7" w:rsidTr="00441524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ontedodatabela"/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</w:pPr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         PREÇO TOTAL DA PROPOSTA:</w:t>
            </w:r>
            <w:proofErr w:type="gramStart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R$ </w:t>
            </w:r>
          </w:p>
        </w:tc>
      </w:tr>
    </w:tbl>
    <w:p w:rsidR="00C9471B" w:rsidRPr="00CB37E4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/>
          <w:bCs/>
          <w:w w:val="100"/>
          <w:sz w:val="24"/>
          <w:szCs w:val="24"/>
          <w:u w:val="single"/>
        </w:rPr>
      </w:pP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COTAR OS ITENS PE</w:t>
      </w:r>
      <w:r>
        <w:rPr>
          <w:rFonts w:ascii="Times New Roman" w:hAnsi="Times New Roman"/>
          <w:b/>
          <w:bCs/>
          <w:w w:val="100"/>
          <w:sz w:val="24"/>
          <w:szCs w:val="24"/>
          <w:u w:val="single"/>
        </w:rPr>
        <w:t>LA QUANTIDADE MÍNIMA DO ANEXO 01</w:t>
      </w: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             VALIDADE DA PROPOSTA – 60 DIAS, a co</w:t>
      </w:r>
      <w:r w:rsidR="00707BFE">
        <w:rPr>
          <w:rFonts w:ascii="Times New Roman" w:hAnsi="Times New Roman"/>
          <w:bCs/>
          <w:w w:val="100"/>
          <w:sz w:val="24"/>
          <w:szCs w:val="24"/>
        </w:rPr>
        <w:t>ntar da data da entrega da proposta final realinhada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Americana</w:t>
      </w:r>
      <w:proofErr w:type="gramStart"/>
      <w:r>
        <w:rPr>
          <w:rFonts w:ascii="Times New Roman" w:hAnsi="Times New Roman"/>
          <w:bCs/>
          <w:w w:val="100"/>
          <w:sz w:val="24"/>
          <w:szCs w:val="24"/>
        </w:rPr>
        <w:t>, ...</w:t>
      </w:r>
      <w:proofErr w:type="gramEnd"/>
      <w:r>
        <w:rPr>
          <w:rFonts w:ascii="Times New Roman" w:hAnsi="Times New Roman"/>
          <w:bCs/>
          <w:w w:val="100"/>
          <w:sz w:val="24"/>
          <w:szCs w:val="24"/>
        </w:rPr>
        <w:t>.. de ..............................de 2019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___________________________</w:t>
      </w:r>
    </w:p>
    <w:p w:rsidR="00C9471B" w:rsidRPr="00FF37C7" w:rsidRDefault="00C9471B" w:rsidP="00C9471B">
      <w:pPr>
        <w:pStyle w:val="Cabealho"/>
        <w:jc w:val="center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EMPRESA</w:t>
      </w:r>
    </w:p>
    <w:p w:rsidR="00C9471B" w:rsidRPr="00FF37C7" w:rsidRDefault="00C9471B" w:rsidP="00C9471B">
      <w:pPr>
        <w:jc w:val="center"/>
        <w:rPr>
          <w:rFonts w:ascii="Times New Roman" w:hAnsi="Times New Roman"/>
          <w:bCs/>
          <w:w w:val="100"/>
          <w:sz w:val="24"/>
          <w:szCs w:val="24"/>
        </w:rPr>
      </w:pPr>
    </w:p>
    <w:p w:rsidR="00FE6B5D" w:rsidRDefault="00707BFE"/>
    <w:sectPr w:rsidR="00FE6B5D" w:rsidSect="008C266E">
      <w:headerReference w:type="default" r:id="rId6"/>
      <w:footerReference w:type="even" r:id="rId7"/>
      <w:footerReference w:type="default" r:id="rId8"/>
      <w:pgSz w:w="11907" w:h="16840" w:code="9"/>
      <w:pgMar w:top="1134" w:right="707" w:bottom="1134" w:left="1701" w:header="851" w:footer="1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DD8" w:rsidRDefault="00DB7DD8" w:rsidP="00DB7DD8">
      <w:r>
        <w:separator/>
      </w:r>
    </w:p>
  </w:endnote>
  <w:endnote w:type="continuationSeparator" w:id="0">
    <w:p w:rsidR="00DB7DD8" w:rsidRDefault="00DB7DD8" w:rsidP="00DB7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BD577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266E" w:rsidRDefault="00707BF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BD577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07BF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C266E" w:rsidRDefault="00C9471B">
    <w:pPr>
      <w:pStyle w:val="Rodap"/>
      <w:ind w:right="360"/>
      <w:jc w:val="center"/>
      <w:rPr>
        <w:rFonts w:cs="Courier New"/>
        <w:b/>
        <w:sz w:val="32"/>
      </w:rPr>
    </w:pPr>
    <w:proofErr w:type="gramStart"/>
    <w:r>
      <w:rPr>
        <w:rFonts w:cs="Courier New"/>
        <w:b/>
        <w:sz w:val="32"/>
      </w:rPr>
      <w:t>Av.</w:t>
    </w:r>
    <w:proofErr w:type="gramEnd"/>
    <w:r>
      <w:rPr>
        <w:rFonts w:cs="Courier New"/>
        <w:b/>
        <w:sz w:val="32"/>
      </w:rPr>
      <w:t xml:space="preserve"> da Saúde, nº 415, </w:t>
    </w:r>
    <w:proofErr w:type="spellStart"/>
    <w:r>
      <w:rPr>
        <w:rFonts w:cs="Courier New"/>
        <w:b/>
        <w:sz w:val="32"/>
      </w:rPr>
      <w:t>Jd</w:t>
    </w:r>
    <w:proofErr w:type="spellEnd"/>
    <w:r>
      <w:rPr>
        <w:rFonts w:cs="Courier New"/>
        <w:b/>
        <w:sz w:val="32"/>
      </w:rPr>
      <w:t>. Nossa Senhora de Fátima, Americana – SP</w:t>
    </w:r>
  </w:p>
  <w:p w:rsidR="008C266E" w:rsidRDefault="00C9471B">
    <w:pPr>
      <w:pStyle w:val="Rodap"/>
      <w:jc w:val="center"/>
      <w:rPr>
        <w:rFonts w:cs="Courier New"/>
        <w:b/>
        <w:sz w:val="32"/>
      </w:rPr>
    </w:pPr>
    <w:r>
      <w:rPr>
        <w:rFonts w:cs="Courier New"/>
        <w:b/>
        <w:sz w:val="32"/>
      </w:rPr>
      <w:t>Fone: (019) 3471-6750 – CEP: 13478-640</w:t>
    </w:r>
  </w:p>
  <w:p w:rsidR="008C266E" w:rsidRDefault="00707BF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DD8" w:rsidRDefault="00DB7DD8" w:rsidP="00DB7DD8">
      <w:r>
        <w:separator/>
      </w:r>
    </w:p>
  </w:footnote>
  <w:footnote w:type="continuationSeparator" w:id="0">
    <w:p w:rsidR="00DB7DD8" w:rsidRDefault="00DB7DD8" w:rsidP="00DB7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0E" w:rsidRPr="00C40065" w:rsidRDefault="00DA350E" w:rsidP="00DA350E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32"/>
        <w:szCs w:val="32"/>
      </w:rPr>
    </w:pPr>
    <w:r w:rsidRPr="00C40065">
      <w:rPr>
        <w:rFonts w:ascii="Arial Narrow" w:hAnsi="Arial Narrow"/>
        <w:b/>
        <w:noProof/>
        <w:sz w:val="32"/>
        <w:szCs w:val="32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HM Fusame Reduzi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62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40065">
      <w:rPr>
        <w:rFonts w:ascii="Arial Narrow" w:hAnsi="Arial Narrow"/>
        <w:b/>
        <w:sz w:val="32"/>
        <w:szCs w:val="32"/>
      </w:rPr>
      <w:t>Fundação de Saúde do Município de Americana – FUSAME</w:t>
    </w:r>
  </w:p>
  <w:p w:rsidR="00DA350E" w:rsidRDefault="00DA350E" w:rsidP="00DA350E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28"/>
        <w:szCs w:val="28"/>
      </w:rPr>
    </w:pPr>
    <w:r w:rsidRPr="002317A0">
      <w:rPr>
        <w:rFonts w:ascii="Arial Narrow" w:hAnsi="Arial Narrow"/>
        <w:sz w:val="28"/>
        <w:szCs w:val="28"/>
      </w:rPr>
      <w:t xml:space="preserve">Hospital Municipal “Dr. Waldemar </w:t>
    </w:r>
    <w:proofErr w:type="spellStart"/>
    <w:r w:rsidRPr="002317A0">
      <w:rPr>
        <w:rFonts w:ascii="Arial Narrow" w:hAnsi="Arial Narrow"/>
        <w:sz w:val="28"/>
        <w:szCs w:val="28"/>
      </w:rPr>
      <w:t>Tebaldi</w:t>
    </w:r>
    <w:proofErr w:type="spellEnd"/>
    <w:r w:rsidRPr="002317A0">
      <w:rPr>
        <w:rFonts w:ascii="Arial Narrow" w:hAnsi="Arial Narrow"/>
        <w:sz w:val="28"/>
        <w:szCs w:val="28"/>
      </w:rPr>
      <w:t>”</w:t>
    </w:r>
  </w:p>
  <w:p w:rsidR="00DA350E" w:rsidRPr="00C40065" w:rsidRDefault="00DA350E" w:rsidP="00DA350E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8C266E" w:rsidRPr="00176301" w:rsidRDefault="00C9471B" w:rsidP="004F66A8">
    <w:pPr>
      <w:pStyle w:val="Cabealho"/>
      <w:tabs>
        <w:tab w:val="clear" w:pos="8838"/>
        <w:tab w:val="left" w:pos="4419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9471B"/>
    <w:rsid w:val="00180104"/>
    <w:rsid w:val="00707BFE"/>
    <w:rsid w:val="007C27CD"/>
    <w:rsid w:val="00A11277"/>
    <w:rsid w:val="00BD5775"/>
    <w:rsid w:val="00C9471B"/>
    <w:rsid w:val="00DA350E"/>
    <w:rsid w:val="00DB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1B"/>
    <w:pPr>
      <w:spacing w:after="0" w:line="240" w:lineRule="auto"/>
    </w:pPr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C9471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paragraph" w:styleId="Rodap">
    <w:name w:val="footer"/>
    <w:basedOn w:val="Normal"/>
    <w:link w:val="RodapChar"/>
    <w:semiHidden/>
    <w:rsid w:val="00C9471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styleId="Nmerodepgina">
    <w:name w:val="page number"/>
    <w:basedOn w:val="Fontepargpadro"/>
    <w:semiHidden/>
    <w:rsid w:val="00C9471B"/>
  </w:style>
  <w:style w:type="paragraph" w:customStyle="1" w:styleId="RECUO">
    <w:name w:val="RECUO"/>
    <w:basedOn w:val="Cabealho"/>
    <w:rsid w:val="00C9471B"/>
    <w:pPr>
      <w:tabs>
        <w:tab w:val="left" w:pos="4536"/>
      </w:tabs>
      <w:suppressAutoHyphens/>
      <w:spacing w:line="360" w:lineRule="auto"/>
      <w:ind w:left="4536"/>
      <w:jc w:val="both"/>
    </w:pPr>
    <w:rPr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C9471B"/>
    <w:pPr>
      <w:suppressLineNumbers/>
      <w:suppressAutoHyphens/>
      <w:spacing w:after="0"/>
      <w:jc w:val="both"/>
    </w:pPr>
    <w:rPr>
      <w:b/>
      <w:spacing w:val="20"/>
      <w:w w:val="90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9471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3</cp:revision>
  <dcterms:created xsi:type="dcterms:W3CDTF">2019-04-05T13:18:00Z</dcterms:created>
  <dcterms:modified xsi:type="dcterms:W3CDTF">2019-04-05T15:58:00Z</dcterms:modified>
</cp:coreProperties>
</file>